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方正小标宋简体" w:cs="Times New Roman"/>
          <w:kern w:val="0"/>
          <w:sz w:val="44"/>
          <w:szCs w:val="44"/>
        </w:rPr>
      </w:pPr>
      <w:bookmarkStart w:id="0" w:name="_GoBack"/>
      <w:r>
        <w:rPr>
          <w:rFonts w:hint="default" w:ascii="Times New Roman" w:hAnsi="Times New Roman" w:cs="Times New Roman"/>
          <w:sz w:val="84"/>
          <w:szCs w:val="84"/>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1337310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pt;margin-top:105.3pt;height:0pt;width:0.05pt;z-index:251660288;mso-width-relative:page;mso-height-relative:page;" filled="f" stroked="t" coordsize="21600,21600" o:gfxdata="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lbGBPTAAAABwEAAA8AAAAAAAAAAQAg&#10;AAAAIgAAAGRycy9kb3ducmV2LnhtbFBLAQIUABQAAAAIAIdO4kCjF/iL2gEAAKADAAAOAAAAAAAA&#10;AAEAIAAAACIBAABkcnMvZTJvRG9jLnhtbFBLBQYAAAAABgAGAFkBAABuBQAAAAA=&#10;">
                <v:path arrowok="t"/>
                <v:fill on="f" focussize="0,0"/>
                <v:stroke joinstyle="round"/>
                <v:imagedata o:title=""/>
                <o:lock v:ext="edit" aspectratio="f"/>
              </v:line>
            </w:pict>
          </mc:Fallback>
        </mc:AlternateContent>
      </w:r>
      <w:bookmarkEnd w:id="0"/>
      <w:r>
        <w:rPr>
          <w:rFonts w:hint="default" w:ascii="Times New Roman" w:hAnsi="Times New Roman" w:eastAsia="方正小标宋简体" w:cs="Times New Roman"/>
          <w:kern w:val="0"/>
          <w:sz w:val="44"/>
          <w:szCs w:val="44"/>
        </w:rPr>
        <w:t>20</w:t>
      </w:r>
      <w:r>
        <w:rPr>
          <w:rFonts w:hint="default" w:ascii="Times New Roman" w:hAnsi="Times New Roman" w:eastAsia="方正小标宋简体" w:cs="Times New Roman"/>
          <w:kern w:val="0"/>
          <w:sz w:val="44"/>
          <w:szCs w:val="44"/>
          <w:lang w:val="en-US" w:eastAsia="zh-CN"/>
        </w:rPr>
        <w:t>20</w:t>
      </w:r>
      <w:r>
        <w:rPr>
          <w:rFonts w:hint="default" w:ascii="Times New Roman" w:hAnsi="Times New Roman" w:eastAsia="方正小标宋简体" w:cs="Times New Roman"/>
          <w:kern w:val="0"/>
          <w:sz w:val="44"/>
          <w:szCs w:val="44"/>
        </w:rPr>
        <w:t>年度忻州市应用基础研究计划</w:t>
      </w:r>
    </w:p>
    <w:p>
      <w:pPr>
        <w:keepNext w:val="0"/>
        <w:keepLines w:val="0"/>
        <w:pageBreakBefore w:val="0"/>
        <w:widowControl/>
        <w:shd w:val="clear" w:color="auto" w:fill="FFFFFF"/>
        <w:kinsoku/>
        <w:wordWrap/>
        <w:overflowPunct/>
        <w:topLinePunct w:val="0"/>
        <w:autoSpaceDE/>
        <w:bidi w:val="0"/>
        <w:adjustRightInd/>
        <w:snapToGrid/>
        <w:spacing w:line="600" w:lineRule="exact"/>
        <w:ind w:left="301" w:right="301"/>
        <w:jc w:val="center"/>
        <w:textAlignment w:val="auto"/>
        <w:outlineLvl w:val="3"/>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项目申报指南</w:t>
      </w:r>
    </w:p>
    <w:p>
      <w:pPr>
        <w:keepNext w:val="0"/>
        <w:keepLines w:val="0"/>
        <w:pageBreakBefore w:val="0"/>
        <w:widowControl/>
        <w:shd w:val="clear" w:color="auto" w:fill="FFFFFF"/>
        <w:kinsoku/>
        <w:wordWrap/>
        <w:overflowPunct/>
        <w:topLinePunct w:val="0"/>
        <w:autoSpaceDE/>
        <w:bidi w:val="0"/>
        <w:adjustRightInd/>
        <w:snapToGrid/>
        <w:spacing w:line="600" w:lineRule="exact"/>
        <w:ind w:left="301" w:right="301"/>
        <w:jc w:val="center"/>
        <w:textAlignment w:val="auto"/>
        <w:outlineLvl w:val="3"/>
        <w:rPr>
          <w:rFonts w:hint="default" w:ascii="Times New Roman" w:hAnsi="Times New Roman" w:eastAsia="方正小标宋简体" w:cs="Times New Roman"/>
          <w:kern w:val="0"/>
          <w:sz w:val="32"/>
          <w:szCs w:val="32"/>
        </w:rPr>
      </w:pP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年度忻州市应用基础研究计划</w:t>
      </w:r>
      <w:r>
        <w:rPr>
          <w:rFonts w:hint="default" w:ascii="Times New Roman" w:hAnsi="Times New Roman" w:eastAsia="仿宋_GB2312" w:cs="Times New Roman"/>
          <w:sz w:val="32"/>
          <w:szCs w:val="32"/>
          <w:lang w:val="en-US" w:eastAsia="zh-CN"/>
        </w:rPr>
        <w:t>围绕推进高质量转型发展的战略布局及疫病防控等需求，在全市</w:t>
      </w:r>
      <w:r>
        <w:rPr>
          <w:rFonts w:hint="default" w:ascii="Times New Roman" w:hAnsi="Times New Roman" w:eastAsia="仿宋_GB2312" w:cs="Times New Roman"/>
          <w:sz w:val="32"/>
          <w:szCs w:val="32"/>
        </w:rPr>
        <w:t>具有良好基础研究条件的科研机构和企业</w:t>
      </w:r>
      <w:r>
        <w:rPr>
          <w:rFonts w:hint="default" w:ascii="Times New Roman" w:hAnsi="Times New Roman" w:eastAsia="仿宋_GB2312" w:cs="Times New Roman"/>
          <w:sz w:val="32"/>
          <w:szCs w:val="32"/>
          <w:lang w:val="en-US" w:eastAsia="zh-CN"/>
        </w:rPr>
        <w:t>中开展针对提升研发水平和技术核心竞争力的前瞻性创新性</w:t>
      </w:r>
      <w:r>
        <w:rPr>
          <w:rFonts w:hint="default" w:ascii="Times New Roman" w:hAnsi="Times New Roman" w:eastAsia="仿宋_GB2312" w:cs="Times New Roman"/>
          <w:sz w:val="32"/>
          <w:szCs w:val="32"/>
        </w:rPr>
        <w:t>应用基础研究。现将申报指南予以发布，具体要求如下：</w:t>
      </w:r>
    </w:p>
    <w:p>
      <w:pPr>
        <w:keepNext w:val="0"/>
        <w:keepLines w:val="0"/>
        <w:pageBreakBefore w:val="0"/>
        <w:widowControl/>
        <w:shd w:val="clear" w:color="auto" w:fill="FFFFFF"/>
        <w:kinsoku/>
        <w:wordWrap/>
        <w:overflowPunct/>
        <w:topLinePunct w:val="0"/>
        <w:autoSpaceDE/>
        <w:bidi w:val="0"/>
        <w:adjustRightInd/>
        <w:snapToGrid/>
        <w:spacing w:line="600" w:lineRule="exact"/>
        <w:ind w:right="301" w:firstLine="640" w:firstLineChars="200"/>
        <w:textAlignment w:val="auto"/>
        <w:outlineLvl w:val="3"/>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一、支持领域和方向</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1、重点支持围绕</w:t>
      </w:r>
      <w:r>
        <w:rPr>
          <w:rFonts w:hint="default" w:ascii="Times New Roman" w:hAnsi="Times New Roman" w:eastAsia="仿宋_GB2312" w:cs="Times New Roman"/>
          <w:sz w:val="32"/>
          <w:szCs w:val="32"/>
          <w:lang w:val="en-US" w:eastAsia="zh-CN"/>
        </w:rPr>
        <w:t>半导体产业、大数据产业、光电产业、新能源产业、特种金属产业、煤机智能</w:t>
      </w:r>
      <w:r>
        <w:rPr>
          <w:rFonts w:hint="default" w:ascii="Times New Roman" w:hAnsi="Times New Roman" w:eastAsia="仿宋_GB2312" w:cs="Times New Roman"/>
          <w:sz w:val="32"/>
          <w:szCs w:val="32"/>
        </w:rPr>
        <w:t>制造</w:t>
      </w:r>
      <w:r>
        <w:rPr>
          <w:rFonts w:hint="default" w:ascii="Times New Roman" w:hAnsi="Times New Roman" w:eastAsia="仿宋_GB2312" w:cs="Times New Roman"/>
          <w:sz w:val="32"/>
          <w:szCs w:val="32"/>
          <w:lang w:val="en-US" w:eastAsia="zh-CN"/>
        </w:rPr>
        <w:t>产业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现代医药产业、节能环保产业和杂粮食品产业、中药材产业、肉制品产业、酿品产业、饮品（药茶）产业、保健食品产业</w:t>
      </w:r>
      <w:r>
        <w:rPr>
          <w:rFonts w:hint="default" w:ascii="Times New Roman" w:hAnsi="Times New Roman" w:eastAsia="仿宋_GB2312" w:cs="Times New Roman"/>
          <w:sz w:val="32"/>
          <w:szCs w:val="32"/>
        </w:rPr>
        <w:t>等领域开展的应用基础研究和共性关键技术研发。</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、重点支持</w:t>
      </w:r>
      <w:r>
        <w:rPr>
          <w:rFonts w:hint="default" w:ascii="Times New Roman" w:hAnsi="Times New Roman" w:eastAsia="仿宋_GB2312" w:cs="Times New Roman"/>
          <w:sz w:val="32"/>
          <w:szCs w:val="32"/>
          <w:lang w:val="en-US" w:eastAsia="zh-CN"/>
        </w:rPr>
        <w:t>开展疫病防控和公共卫生领域应用基础研究。</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3、重点支持</w:t>
      </w:r>
      <w:r>
        <w:rPr>
          <w:rFonts w:hint="default" w:ascii="Times New Roman" w:hAnsi="Times New Roman" w:eastAsia="仿宋_GB2312" w:cs="Times New Roman"/>
          <w:sz w:val="32"/>
          <w:szCs w:val="32"/>
        </w:rPr>
        <w:t>面向前沿科学，基础科学、工程科学等进行的探索性研究和变革性技术研究，</w:t>
      </w:r>
      <w:r>
        <w:rPr>
          <w:rFonts w:hint="default" w:ascii="Times New Roman" w:hAnsi="Times New Roman" w:eastAsia="仿宋_GB2312" w:cs="Times New Roman"/>
          <w:sz w:val="32"/>
          <w:szCs w:val="32"/>
          <w:lang w:val="en-US" w:eastAsia="zh-CN"/>
        </w:rPr>
        <w:t>着力</w:t>
      </w:r>
      <w:r>
        <w:rPr>
          <w:rFonts w:hint="default" w:ascii="Times New Roman" w:hAnsi="Times New Roman" w:eastAsia="仿宋_GB2312" w:cs="Times New Roman"/>
          <w:sz w:val="32"/>
          <w:szCs w:val="32"/>
        </w:rPr>
        <w:t>培育原始创新和新的学科增长点，提升自主创新能力。</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支持青年科技人员面向科学前沿和经济社会发展需求开展基础与应用基础研究，培养青年科技人员独立主持科研项目开展创新性研究的能力，促进优秀青年科技人才成长，培育青年科技人才队伍，推动原始创新和学科均衡协调可持续发展。</w:t>
      </w:r>
    </w:p>
    <w:p>
      <w:pPr>
        <w:keepNext w:val="0"/>
        <w:keepLines w:val="0"/>
        <w:pageBreakBefore w:val="0"/>
        <w:widowControl/>
        <w:shd w:val="clear" w:color="auto" w:fill="FFFFFF"/>
        <w:kinsoku/>
        <w:wordWrap/>
        <w:overflowPunct/>
        <w:topLinePunct w:val="0"/>
        <w:autoSpaceDE/>
        <w:bidi w:val="0"/>
        <w:adjustRightInd/>
        <w:snapToGrid/>
        <w:spacing w:line="600" w:lineRule="exact"/>
        <w:ind w:right="301" w:firstLine="640" w:firstLineChars="200"/>
        <w:textAlignment w:val="auto"/>
        <w:outlineLvl w:val="3"/>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二、申报条件</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1、项目研究内容必须目标明确，重点突出，思路清晰，方案可行，创新性和针对性强。</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2、项目负责人应是具有高级专业技术职称的研究人员。</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3、项目负责人如果具有博士学位，可以是中级专业技术职称的研究人员。</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4、项目负责人如果是男性未满38周岁〔198</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年1月1日（含）以后出生〕、女性未满40周岁〔198</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年1月1日（含）以后出生〕的，可以是具有硕士学位的中级专业技术职称研究人员。</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5、项目负责人需在基础研究方面取得重要成果，且以第一作者(或通讯作者)发表过高水平科技论文。</w:t>
      </w:r>
    </w:p>
    <w:p>
      <w:pPr>
        <w:keepNext w:val="0"/>
        <w:keepLines w:val="0"/>
        <w:pageBreakBefore w:val="0"/>
        <w:widowControl/>
        <w:shd w:val="clear" w:color="auto" w:fill="FFFFFF"/>
        <w:kinsoku/>
        <w:wordWrap/>
        <w:overflowPunct/>
        <w:topLinePunct w:val="0"/>
        <w:autoSpaceDE/>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三、申报材料及要求</w:t>
      </w:r>
    </w:p>
    <w:p>
      <w:pPr>
        <w:keepNext w:val="0"/>
        <w:keepLines w:val="0"/>
        <w:pageBreakBefore w:val="0"/>
        <w:shd w:val="clear" w:color="auto" w:fill="FFFFFF"/>
        <w:kinsoku/>
        <w:wordWrap/>
        <w:overflowPunct/>
        <w:topLinePunct w:val="0"/>
        <w:autoSpaceDE/>
        <w:bidi w:val="0"/>
        <w:adjustRightInd/>
        <w:snapToGrid/>
        <w:spacing w:line="600" w:lineRule="exact"/>
        <w:ind w:firstLine="64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1、申报单位、负责人、申报基本材料、申报程序、申报时间及受理方式等具体要求，以《关于组织申报20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年度忻州市科技计划项目的通知》</w:t>
      </w:r>
      <w:r>
        <w:rPr>
          <w:rFonts w:hint="default" w:ascii="Times New Roman" w:hAnsi="Times New Roman" w:eastAsia="仿宋_GB2312" w:cs="Times New Roman"/>
          <w:sz w:val="32"/>
          <w:szCs w:val="32"/>
          <w:lang w:eastAsia="zh-CN"/>
        </w:rPr>
        <w:t>要求执行</w:t>
      </w:r>
      <w:r>
        <w:rPr>
          <w:rFonts w:hint="default" w:ascii="Times New Roman" w:hAnsi="Times New Roman" w:eastAsia="仿宋_GB2312" w:cs="Times New Roman"/>
          <w:sz w:val="32"/>
          <w:szCs w:val="32"/>
        </w:rPr>
        <w:t>。</w:t>
      </w:r>
    </w:p>
    <w:p>
      <w:pPr>
        <w:keepNext w:val="0"/>
        <w:keepLines w:val="0"/>
        <w:pageBreakBefore w:val="0"/>
        <w:widowControl/>
        <w:shd w:val="clear" w:color="auto" w:fill="FFFFFF"/>
        <w:kinsoku/>
        <w:wordWrap/>
        <w:overflowPunct/>
        <w:topLinePunct w:val="0"/>
        <w:autoSpaceDE/>
        <w:bidi w:val="0"/>
        <w:adjustRightInd/>
        <w:snapToGri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2、以附件形式上传近3年内与申报项目相关的研究证明材料。</w:t>
      </w:r>
    </w:p>
    <w:p>
      <w:pPr>
        <w:keepNext w:val="0"/>
        <w:keepLines w:val="0"/>
        <w:pageBreakBefore w:val="0"/>
        <w:widowControl/>
        <w:shd w:val="clear" w:color="auto" w:fill="FFFFFF"/>
        <w:kinsoku/>
        <w:wordWrap/>
        <w:overflowPunct/>
        <w:topLinePunct w:val="0"/>
        <w:autoSpaceDE/>
        <w:bidi w:val="0"/>
        <w:adjustRightInd/>
        <w:snapToGri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3、项目参与者所在单位作为依托单位的，应在申报书基本信息表中填写合作单位信息并在书面材料中签字盖章，同时附合作协议。</w:t>
      </w:r>
    </w:p>
    <w:p>
      <w:pPr>
        <w:keepNext w:val="0"/>
        <w:keepLines w:val="0"/>
        <w:pageBreakBefore w:val="0"/>
        <w:shd w:val="clear" w:color="auto" w:fill="FFFFFF"/>
        <w:kinsoku/>
        <w:wordWrap/>
        <w:overflowPunct/>
        <w:topLinePunct w:val="0"/>
        <w:autoSpaceDE/>
        <w:bidi w:val="0"/>
        <w:adjustRightInd/>
        <w:snapToGrid/>
        <w:spacing w:line="600" w:lineRule="exact"/>
        <w:ind w:firstLine="64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4、申报项目涉及实验动物的，应当把应用合格实验动物和使用相应等级的</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"https://baike.baidu.com/item/%E5%8A%A8%E7%89%A9%E5%AE%9E%E9%AA%8C/9137516"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动物实验</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环境设施作为基本条件。以附件形式上传与实验动物使用许可证单位签订的动物实验协议及许可证复印件。</w:t>
      </w:r>
    </w:p>
    <w:p>
      <w:pPr>
        <w:keepNext w:val="0"/>
        <w:keepLines w:val="0"/>
        <w:pageBreakBefore w:val="0"/>
        <w:widowControl/>
        <w:shd w:val="clear" w:color="auto" w:fill="FFFFFF"/>
        <w:kinsoku/>
        <w:wordWrap/>
        <w:overflowPunct/>
        <w:topLinePunct w:val="0"/>
        <w:autoSpaceDE/>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四、联系人及联系方式</w:t>
      </w:r>
    </w:p>
    <w:p>
      <w:pPr>
        <w:keepNext w:val="0"/>
        <w:keepLines w:val="0"/>
        <w:pageBreakBefore w:val="0"/>
        <w:kinsoku/>
        <w:wordWrap/>
        <w:overflowPunct/>
        <w:topLinePunct w:val="0"/>
        <w:autoSpaceDE/>
        <w:bidi w:val="0"/>
        <w:adjustRightInd/>
        <w:snapToGrid/>
        <w:spacing w:line="60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1、项目管理专业机构：忻州市产业技术</w:t>
      </w:r>
      <w:r>
        <w:rPr>
          <w:rFonts w:hint="default" w:ascii="Times New Roman" w:hAnsi="Times New Roman" w:eastAsia="仿宋_GB2312" w:cs="Times New Roman"/>
          <w:sz w:val="32"/>
          <w:szCs w:val="32"/>
        </w:rPr>
        <w:t>发展</w:t>
      </w:r>
      <w:r>
        <w:rPr>
          <w:rFonts w:hint="default" w:ascii="Times New Roman" w:hAnsi="Times New Roman" w:eastAsia="仿宋_GB2312" w:cs="Times New Roman"/>
          <w:sz w:val="32"/>
          <w:szCs w:val="32"/>
          <w:lang w:val="en-US" w:eastAsia="zh-CN"/>
        </w:rPr>
        <w:t>研究所</w:t>
      </w:r>
    </w:p>
    <w:p>
      <w:pPr>
        <w:keepNext w:val="0"/>
        <w:keepLines w:val="0"/>
        <w:pageBreakBefore w:val="0"/>
        <w:kinsoku/>
        <w:wordWrap/>
        <w:overflowPunct/>
        <w:topLinePunct w:val="0"/>
        <w:autoSpaceDE/>
        <w:bidi w:val="0"/>
        <w:adjustRightInd/>
        <w:snapToGrid/>
        <w:spacing w:line="60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联系人：董兰明   13133108845</w:t>
      </w:r>
    </w:p>
    <w:p>
      <w:pPr>
        <w:keepNext w:val="0"/>
        <w:keepLines w:val="0"/>
        <w:pageBreakBefore w:val="0"/>
        <w:kinsoku/>
        <w:wordWrap/>
        <w:overflowPunct/>
        <w:topLinePunct w:val="0"/>
        <w:autoSpaceDE/>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2、业务主管部门：市科技局基础与成果科</w:t>
      </w:r>
    </w:p>
    <w:p>
      <w:pPr>
        <w:keepNext w:val="0"/>
        <w:keepLines w:val="0"/>
        <w:pageBreakBefore w:val="0"/>
        <w:kinsoku/>
        <w:wordWrap/>
        <w:overflowPunct/>
        <w:topLinePunct w:val="0"/>
        <w:autoSpaceDE/>
        <w:bidi w:val="0"/>
        <w:adjustRightInd/>
        <w:snapToGrid/>
        <w:spacing w:line="60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val="en-US" w:eastAsia="zh-CN"/>
        </w:rPr>
        <w:t>李振庭</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0350-3399646  </w:t>
      </w:r>
      <w:r>
        <w:rPr>
          <w:rFonts w:hint="default" w:ascii="Times New Roman" w:hAnsi="Times New Roman" w:eastAsia="仿宋_GB2312" w:cs="Times New Roman"/>
          <w:sz w:val="32"/>
          <w:szCs w:val="32"/>
          <w:lang w:val="en-US" w:eastAsia="zh-CN"/>
        </w:rPr>
        <w:t>18035013358</w:t>
      </w:r>
    </w:p>
    <w:p>
      <w:pPr>
        <w:keepNext w:val="0"/>
        <w:keepLines w:val="0"/>
        <w:pageBreakBefore w:val="0"/>
        <w:kinsoku/>
        <w:wordWrap/>
        <w:overflowPunct/>
        <w:topLinePunct w:val="0"/>
        <w:autoSpaceDE/>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0189C"/>
    <w:rsid w:val="740018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2020-06-08T08:49:00Z</dcterms:created>
  <dc:creator>云</dc:creator>
  <cp:lastModifiedBy>云</cp:lastModifiedBy>
  <dcterms:modified xsi:type="dcterms:W3CDTF">2020-06-08T08:50:00Z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