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忻州市中试基地认定管理办法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》的通知</w:t>
      </w:r>
    </w:p>
    <w:p>
      <w:pPr>
        <w:pStyle w:val="5"/>
        <w:spacing w:beforeAutospacing="0" w:afterAutospacing="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各县（市、区）教育科技局、科技服务中心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忻州经济开发区管委会： </w:t>
      </w:r>
    </w:p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为更好地促进科研与生产的紧密衔接，推动</w:t>
      </w:r>
      <w:r>
        <w:rPr>
          <w:rFonts w:hint="eastAsia" w:ascii="仿宋_GB2312" w:eastAsia="仿宋_GB2312" w:cs="宋体"/>
          <w:sz w:val="32"/>
          <w:szCs w:val="32"/>
        </w:rPr>
        <w:t>科技成果向现实生产力转化</w:t>
      </w:r>
      <w:r>
        <w:rPr>
          <w:rFonts w:hint="eastAsia" w:ascii="仿宋_GB2312" w:hAnsi="宋体" w:eastAsia="仿宋_GB2312" w:cs="宋体"/>
          <w:sz w:val="32"/>
          <w:szCs w:val="32"/>
        </w:rPr>
        <w:t>，加强和规范忻州市中试基地（以下简称中试基地）的建设、运行和管理，完善忻州市区域科技创新体系，为经济高质量发展提供有力保障，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经局党组研究决定，</w:t>
      </w:r>
      <w:r>
        <w:rPr>
          <w:rFonts w:hint="eastAsia" w:ascii="仿宋_GB2312" w:hAnsi="宋体" w:eastAsia="仿宋_GB2312" w:cs="宋体"/>
          <w:sz w:val="32"/>
          <w:szCs w:val="32"/>
        </w:rPr>
        <w:t>现将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《</w:t>
      </w:r>
      <w:r>
        <w:rPr>
          <w:rFonts w:hint="eastAsia" w:ascii="仿宋_GB2312" w:hAnsi="宋体" w:eastAsia="仿宋_GB2312" w:cs="宋体"/>
          <w:sz w:val="32"/>
          <w:szCs w:val="32"/>
        </w:rPr>
        <w:t>忻州市中试基地认定管理办法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》</w:t>
      </w:r>
      <w:r>
        <w:rPr>
          <w:rFonts w:hint="eastAsia" w:ascii="仿宋_GB2312" w:hAnsi="宋体" w:eastAsia="仿宋_GB2312" w:cs="宋体"/>
          <w:sz w:val="32"/>
          <w:szCs w:val="32"/>
        </w:rPr>
        <w:t>印发给你们，请认真执行，促进中试基地健康发展。</w:t>
      </w:r>
    </w:p>
    <w:p>
      <w:pPr>
        <w:pStyle w:val="5"/>
        <w:spacing w:beforeAutospacing="0" w:afterAutospacing="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5"/>
        <w:spacing w:beforeAutospacing="0" w:afterAutospacing="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附：《</w:t>
      </w:r>
      <w:r>
        <w:rPr>
          <w:rFonts w:hint="eastAsia" w:ascii="仿宋_GB2312" w:hAnsi="宋体" w:eastAsia="仿宋_GB2312" w:cs="宋体"/>
          <w:sz w:val="32"/>
          <w:szCs w:val="32"/>
        </w:rPr>
        <w:t>忻州市中试基地认定管理办法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》</w:t>
      </w:r>
    </w:p>
    <w:p>
      <w:pPr>
        <w:pStyle w:val="5"/>
        <w:spacing w:beforeAutospacing="0" w:afterAutospacing="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5"/>
        <w:spacing w:beforeAutospacing="0" w:afterAutospacing="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5"/>
        <w:spacing w:beforeAutospacing="0" w:afterAutospacing="0"/>
        <w:ind w:firstLine="4800" w:firstLineChars="15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忻州市科学技术局</w:t>
      </w:r>
    </w:p>
    <w:p>
      <w:pPr>
        <w:pStyle w:val="5"/>
        <w:spacing w:beforeAutospacing="0" w:afterAutospacing="0"/>
        <w:ind w:firstLine="4800" w:firstLineChars="15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2020年7月28日</w:t>
      </w:r>
    </w:p>
    <w:p>
      <w:pPr>
        <w:pStyle w:val="2"/>
        <w:spacing w:before="346" w:beforeAutospacing="0" w:after="60" w:afterAutospacing="0"/>
        <w:jc w:val="center"/>
        <w:rPr>
          <w:rFonts w:hint="eastAsia" w:ascii="方正小标宋简体" w:eastAsia="方正小标宋简体"/>
          <w:color w:val="45423F"/>
          <w:sz w:val="44"/>
          <w:szCs w:val="44"/>
        </w:rPr>
      </w:pPr>
    </w:p>
    <w:p>
      <w:pPr>
        <w:pStyle w:val="2"/>
        <w:spacing w:before="346" w:beforeAutospacing="0" w:after="60" w:afterAutospacing="0"/>
        <w:jc w:val="center"/>
        <w:rPr>
          <w:rFonts w:hint="eastAsia" w:ascii="方正小标宋简体" w:eastAsia="方正小标宋简体"/>
          <w:color w:val="45423F"/>
          <w:sz w:val="44"/>
          <w:szCs w:val="44"/>
        </w:rPr>
      </w:pPr>
    </w:p>
    <w:p>
      <w:pPr>
        <w:pStyle w:val="2"/>
        <w:spacing w:before="346" w:beforeAutospacing="0" w:after="60" w:afterAutospacing="0"/>
        <w:jc w:val="center"/>
        <w:rPr>
          <w:rFonts w:ascii="方正小标宋简体" w:eastAsia="方正小标宋简体" w:cs="Calibri"/>
          <w:color w:val="45423F"/>
          <w:sz w:val="44"/>
          <w:szCs w:val="44"/>
        </w:rPr>
      </w:pPr>
      <w:r>
        <w:rPr>
          <w:rFonts w:hint="eastAsia" w:ascii="方正小标宋简体" w:eastAsia="方正小标宋简体"/>
          <w:color w:val="45423F"/>
          <w:sz w:val="44"/>
          <w:szCs w:val="44"/>
        </w:rPr>
        <w:t>忻州市中试基地认定管理办法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第一条</w:t>
      </w:r>
      <w:r>
        <w:rPr>
          <w:rFonts w:hint="eastAsia" w:ascii="仿宋_GB2312" w:eastAsia="仿宋_GB2312" w:cs="宋体"/>
          <w:sz w:val="32"/>
          <w:szCs w:val="32"/>
        </w:rPr>
        <w:t>  </w:t>
      </w:r>
      <w:r>
        <w:rPr>
          <w:rFonts w:hint="eastAsia" w:ascii="仿宋_GB2312" w:hAnsi="宋体" w:eastAsia="仿宋_GB2312" w:cs="宋体"/>
          <w:sz w:val="32"/>
          <w:szCs w:val="32"/>
        </w:rPr>
        <w:t>为更好地促进科研与生产的紧密衔接，推动</w:t>
      </w:r>
      <w:r>
        <w:rPr>
          <w:rFonts w:hint="eastAsia" w:ascii="仿宋_GB2312" w:eastAsia="仿宋_GB2312" w:cs="宋体"/>
          <w:sz w:val="32"/>
          <w:szCs w:val="32"/>
        </w:rPr>
        <w:t>科技成果向现实生产力转化</w:t>
      </w:r>
      <w:r>
        <w:rPr>
          <w:rFonts w:hint="eastAsia" w:ascii="仿宋_GB2312" w:hAnsi="宋体" w:eastAsia="仿宋_GB2312" w:cs="宋体"/>
          <w:sz w:val="32"/>
          <w:szCs w:val="32"/>
        </w:rPr>
        <w:t>，加强和规范忻州市中试基地（以下简称中试基地）的建设、运行和管理，完善忻州市区域科技创新体系，为经济高质量发展提供有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力保障，结合忻州实际，特制定本办法。</w:t>
      </w:r>
    </w:p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第二条 中试基地是面向忻州市经济社会发展战略和市场需求，通过必要的资金、装备条件与技术支持，对科技成果进行成熟化处理，推动科研成果系统化、配套化、工程化、产业化发展，开展中间性试验的专业试验基地，是集科研、开发、生产为一体的科研实体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第三条 中试基地建设模式有两种。可以由综合实力强、具备独立完成中试任务的企业或具备生产任务的研究单位单独建设，也可以围绕科技创新成果产业化，由相对实力强且处于产业化关键环节的企业牵头，通过纵横向合作的方式共同建设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第四条 中试基地应符合以下基本条件：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拥有行业内必要的通用计量、检测仪器，常规实验设备，扩大工程实验必需的专用设备、厂地及配套设施。有承担行业综合性中间试验任务的能力，且能够承担同类技术项目中试和工程化产业化配套协作工作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（2）以较强的科研实力和开发设计能力的高等院校、科研机构和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重点实验室、工程技术研究中心等</w:t>
      </w:r>
      <w:r>
        <w:rPr>
          <w:rFonts w:hint="eastAsia" w:ascii="仿宋_GB2312" w:hAnsi="宋体" w:eastAsia="仿宋_GB2312" w:cs="宋体"/>
          <w:sz w:val="32"/>
          <w:szCs w:val="32"/>
        </w:rPr>
        <w:t>技术开发机构为技术依托；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（3）以高新技术为起点，核心技术在行业内具有引领推广前景，并且有使技术不断升级和产品不断换代的能力；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（4）承担单位要有较强的经济实力，有筹措资金的能力和信誉；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（5）基地负责人应该围绕研究领域有较高水平，研究实力和水平在本领域或本行业处于市内前列，承担过省级以上科技计划项目，发表过高水平科技论文。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（6）管理体制机制合理、完善，有较强管理水平的领导班子，有较雄厚的专业技术队伍和丰富经验的技术工人队伍；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（7）符合环境保护政策；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（8）近三年内未发生严重的质量、安全等问题。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第五条 申请认定中试基地的程序如下：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由符合条件的企业按申报要求如实填报《忻州市中试基地申报表》，提交相关附件，同时按照忻州市中试基地建设方案提纲提交建设方案。市直单位直接上报市科技局；县（市、区）单位由当地科技主管部门审核同意并出具正式推荐文件后，上报市科技局；</w:t>
      </w:r>
    </w:p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（2）由市科技局组织第三方管理机构进行形式审查和资格初审，然后组织专家进行评审，必要时进行现场考察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（3）经局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党组</w:t>
      </w:r>
      <w:r>
        <w:rPr>
          <w:rFonts w:hint="eastAsia" w:ascii="仿宋_GB2312" w:hAnsi="宋体" w:eastAsia="仿宋_GB2312" w:cs="宋体"/>
          <w:sz w:val="32"/>
          <w:szCs w:val="32"/>
        </w:rPr>
        <w:t>会议研究确定。</w:t>
      </w:r>
    </w:p>
    <w:p>
      <w:pPr>
        <w:pStyle w:val="5"/>
        <w:spacing w:beforeAutospacing="0" w:afterAutospacing="0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第六条 中试基地应当重视和加强运行管理，建立健全内部规章制度，建立开放、流动、联合、竞争的运行机制。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第七条 中试基地应加强产学研合作和协同创新，积极构建基础研究、应用研究、成果转化和产业化协调发展的机制，充分发挥在行业领域科技进步中的引领作用。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第八条 中试基地应建立开放机制，加大开放力度，积极开展国内外科技合作和交流，吸引国内外、省内外高水平研究人员来基地开展合作研究。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第九条 对中试基地实行年度考核和定期评估。市科技局发布考核评估通知，中试基地建设单位按要求填报评估报告。内容主要包括研究水平与贡献、队伍建设与人才培养、交流合作、科研条件与建设情况等。定期评估结果连续两次不合格者，撤销中试基地资格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第十条 中试基地参照《忻州市平台基地专项管理办法》给予引导性资金支持。经费主要用于新认定中试基地的建设、研发、合作交流等方面。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第十一条 中试基地需要更名、变更研究方向或进行结构调整和重组的，须由依托单位提出书面报告，经推荐单位审核后报市科技局批复。依托单位如出现股份制改革、企业兼并等法人主体或所有制结构等重大情况变更，需重新认定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第十二条 中试基地统一命名为“忻州市+研发方向+中试基地”。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第十三条 本办法由市科技局负责解释，自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印发之日</w:t>
      </w:r>
      <w:r>
        <w:rPr>
          <w:rFonts w:hint="eastAsia" w:ascii="仿宋_GB2312" w:hAnsi="宋体" w:eastAsia="仿宋_GB2312" w:cs="宋体"/>
          <w:sz w:val="32"/>
          <w:szCs w:val="32"/>
        </w:rPr>
        <w:t>起施行。</w:t>
      </w:r>
    </w:p>
    <w:p>
      <w:pPr>
        <w:pStyle w:val="5"/>
        <w:spacing w:beforeAutospacing="0" w:afterAutospacing="0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2991"/>
    <w:rsid w:val="001C4E0D"/>
    <w:rsid w:val="001D675C"/>
    <w:rsid w:val="002821A1"/>
    <w:rsid w:val="00315335"/>
    <w:rsid w:val="00347E89"/>
    <w:rsid w:val="003C4ABD"/>
    <w:rsid w:val="003D512F"/>
    <w:rsid w:val="004F06B2"/>
    <w:rsid w:val="006F5DF1"/>
    <w:rsid w:val="00940208"/>
    <w:rsid w:val="009D3017"/>
    <w:rsid w:val="009E212C"/>
    <w:rsid w:val="00A73709"/>
    <w:rsid w:val="00AF214B"/>
    <w:rsid w:val="00AF75C6"/>
    <w:rsid w:val="00BF7E32"/>
    <w:rsid w:val="00C12C5B"/>
    <w:rsid w:val="00C13167"/>
    <w:rsid w:val="00C90F12"/>
    <w:rsid w:val="00D25B5D"/>
    <w:rsid w:val="00F23600"/>
    <w:rsid w:val="03FA1D7E"/>
    <w:rsid w:val="20302091"/>
    <w:rsid w:val="2A14554C"/>
    <w:rsid w:val="31BC2991"/>
    <w:rsid w:val="37C87199"/>
    <w:rsid w:val="4B83743B"/>
    <w:rsid w:val="59713B05"/>
    <w:rsid w:val="699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7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nyk</Company>
  <Pages>3</Pages>
  <Words>223</Words>
  <Characters>1272</Characters>
  <Lines>10</Lines>
  <Paragraphs>2</Paragraphs>
  <TotalTime>6</TotalTime>
  <ScaleCrop>false</ScaleCrop>
  <LinksUpToDate>false</LinksUpToDate>
  <CharactersWithSpaces>1493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2020-05-25T07:09:00Z</dcterms:created>
  <dc:creator>云</dc:creator>
  <cp:lastModifiedBy>云</cp:lastModifiedBy>
  <cp:lastPrinted>2020-07-30T07:30:14Z</cp:lastPrinted>
  <dcterms:modified xsi:type="dcterms:W3CDTF">2020-07-30T07:30:24Z</dcterms:modified>
  <dc:title>忻州市中试基地认定管理办法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