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忻州市科技局</w:t>
      </w:r>
      <w:r>
        <w:rPr>
          <w:rFonts w:hint="eastAsia" w:ascii="方正小标宋简体" w:hAnsi="方正小标宋简体" w:eastAsia="方正小标宋简体" w:cs="方正小标宋简体"/>
          <w:sz w:val="44"/>
          <w:szCs w:val="44"/>
        </w:rPr>
        <w:t>关于认定20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忻州市</w:t>
      </w:r>
      <w:r>
        <w:rPr>
          <w:rFonts w:hint="eastAsia" w:ascii="方正小标宋简体" w:hAnsi="方正小标宋简体" w:eastAsia="方正小标宋简体" w:cs="方正小标宋简体"/>
          <w:sz w:val="44"/>
          <w:szCs w:val="44"/>
          <w:lang w:val="en-US" w:eastAsia="zh-CN"/>
        </w:rPr>
        <w:t>中试基地</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各县（市、区）教育科技局、科技服务中心、各有关单位</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贯彻落实《忻州市打造一流创新生态培育壮大高质量转型发展新动能若干措施的通知》（忻政办发〔2020〕40号）、《忻州市落实省委办公厅省政府办公厅〈关于实施“111”创新工程支撑引领高质量转型发展的意见〉实施方案》（忻政办发〔2020〕41号）、《忻州市实施“111”创新工程支撑引领高质量转型发展工作方案》（忻政办发〔2020〕76号）相关文件精神，加快我市科技创新平台建设，</w:t>
      </w:r>
      <w:r>
        <w:rPr>
          <w:rFonts w:hint="eastAsia" w:ascii="仿宋_GB2312" w:hAnsi="仿宋_GB2312" w:eastAsia="仿宋_GB2312" w:cs="仿宋_GB2312"/>
          <w:sz w:val="32"/>
          <w:szCs w:val="32"/>
        </w:rPr>
        <w:t>更好地促进科研与生产的紧密衔接，推动科技成果向现实生产力转化，</w:t>
      </w:r>
      <w:r>
        <w:rPr>
          <w:rFonts w:hint="eastAsia" w:ascii="仿宋_GB2312" w:hAnsi="仿宋_GB2312" w:eastAsia="仿宋_GB2312" w:cs="仿宋_GB2312"/>
          <w:sz w:val="32"/>
          <w:szCs w:val="32"/>
          <w:lang w:val="en-US" w:eastAsia="zh-CN"/>
        </w:rPr>
        <w:t>构建布局合理、梯队衔接的创新体系，依据</w:t>
      </w:r>
      <w:r>
        <w:rPr>
          <w:rFonts w:hint="eastAsia" w:ascii="仿宋_GB2312" w:hAnsi="仿宋_GB2312" w:eastAsia="仿宋_GB2312" w:cs="仿宋_GB2312"/>
          <w:sz w:val="32"/>
          <w:szCs w:val="32"/>
        </w:rPr>
        <w:t>《忻州市中试基地</w:t>
      </w:r>
      <w:r>
        <w:rPr>
          <w:rFonts w:hint="eastAsia" w:ascii="仿宋_GB2312" w:hAnsi="仿宋_GB2312" w:eastAsia="仿宋_GB2312" w:cs="仿宋_GB2312"/>
          <w:sz w:val="32"/>
          <w:szCs w:val="32"/>
          <w:lang w:val="en-US" w:eastAsia="zh-CN"/>
        </w:rPr>
        <w:t>认定管理办法》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忻科发〔2020〕22号）文件精神，通过单位申报、形式审查、专家评审等程序，经局党组会议研究，认定“忻州市管状皮带机研究中试基地”等3个市级中试基地，具体名单附后。 </w:t>
      </w:r>
      <w:r>
        <w:rPr>
          <w:rFonts w:hint="eastAsia" w:ascii="仿宋_GB2312" w:hAnsi="仿宋_GB2312" w:eastAsia="仿宋_GB2312" w:cs="仿宋_GB2312"/>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忻州市科学技术局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E650DD"/>
    <w:rsid w:val="65B733BD"/>
    <w:rsid w:val="6F772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shou</dc:creator>
  <cp:lastModifiedBy>云</cp:lastModifiedBy>
  <cp:lastPrinted>2020-12-11T09:10:20Z</cp:lastPrinted>
  <dcterms:modified xsi:type="dcterms:W3CDTF">2020-12-11T09:12:01Z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